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34700A" w:rsidRDefault="0053268F" w:rsidP="0053268F">
      <w:pPr>
        <w:spacing w:line="480" w:lineRule="auto"/>
        <w:jc w:val="center"/>
        <w:rPr>
          <w:rFonts w:ascii="Times New Roman" w:hAnsi="Times New Roman" w:cs="Times New Roman"/>
          <w:sz w:val="24"/>
          <w:szCs w:val="24"/>
        </w:rPr>
      </w:pPr>
      <w:r>
        <w:rPr>
          <w:rFonts w:ascii="Times New Roman" w:hAnsi="Times New Roman" w:cs="Times New Roman"/>
          <w:sz w:val="24"/>
          <w:szCs w:val="24"/>
        </w:rPr>
        <w:t>Environmental Health</w:t>
      </w:r>
    </w:p>
    <w:p w:rsidR="0053268F" w:rsidRDefault="0053268F" w:rsidP="005326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3268F" w:rsidRDefault="0053268F" w:rsidP="0053268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3268F" w:rsidRDefault="0053268F" w:rsidP="005326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3268F" w:rsidRDefault="0053268F" w:rsidP="0053268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3268F" w:rsidRDefault="0053268F" w:rsidP="0053268F">
      <w:pPr>
        <w:spacing w:line="480" w:lineRule="auto"/>
        <w:jc w:val="center"/>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53268F" w:rsidRDefault="005D7AEA" w:rsidP="005703E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didn’t know </w:t>
      </w:r>
      <w:r w:rsidR="00075F2A">
        <w:rPr>
          <w:rFonts w:ascii="Times New Roman" w:hAnsi="Times New Roman" w:cs="Times New Roman"/>
          <w:sz w:val="24"/>
          <w:szCs w:val="24"/>
        </w:rPr>
        <w:t>that there is</w:t>
      </w:r>
      <w:r w:rsidR="00536865">
        <w:rPr>
          <w:rFonts w:ascii="Times New Roman" w:hAnsi="Times New Roman" w:cs="Times New Roman"/>
          <w:sz w:val="24"/>
          <w:szCs w:val="24"/>
        </w:rPr>
        <w:t xml:space="preserve"> such high levels coal</w:t>
      </w:r>
      <w:r w:rsidR="00075F2A">
        <w:rPr>
          <w:rFonts w:ascii="Times New Roman" w:hAnsi="Times New Roman" w:cs="Times New Roman"/>
          <w:sz w:val="24"/>
          <w:szCs w:val="24"/>
        </w:rPr>
        <w:t xml:space="preserve"> </w:t>
      </w:r>
      <w:r w:rsidR="00536865">
        <w:rPr>
          <w:rFonts w:ascii="Times New Roman" w:hAnsi="Times New Roman" w:cs="Times New Roman"/>
          <w:sz w:val="24"/>
          <w:szCs w:val="24"/>
        </w:rPr>
        <w:t xml:space="preserve">mining in Tuscaloosa. </w:t>
      </w:r>
      <w:r w:rsidR="0077563C">
        <w:rPr>
          <w:rFonts w:ascii="Times New Roman" w:hAnsi="Times New Roman" w:cs="Times New Roman"/>
          <w:sz w:val="24"/>
          <w:szCs w:val="24"/>
        </w:rPr>
        <w:t>Coal mining has been the regions income earner for over 150years. Currently there is a very large coal</w:t>
      </w:r>
      <w:r w:rsidR="00075F2A">
        <w:rPr>
          <w:rFonts w:ascii="Times New Roman" w:hAnsi="Times New Roman" w:cs="Times New Roman"/>
          <w:sz w:val="24"/>
          <w:szCs w:val="24"/>
        </w:rPr>
        <w:t xml:space="preserve"> </w:t>
      </w:r>
      <w:r w:rsidR="0077563C">
        <w:rPr>
          <w:rFonts w:ascii="Times New Roman" w:hAnsi="Times New Roman" w:cs="Times New Roman"/>
          <w:sz w:val="24"/>
          <w:szCs w:val="24"/>
        </w:rPr>
        <w:t>mining operation in the state that employees thousands of people</w:t>
      </w:r>
      <w:r w:rsidR="009A4E7C">
        <w:rPr>
          <w:rFonts w:ascii="Times New Roman" w:hAnsi="Times New Roman" w:cs="Times New Roman"/>
          <w:sz w:val="24"/>
          <w:szCs w:val="24"/>
        </w:rPr>
        <w:t xml:space="preserve"> (</w:t>
      </w:r>
      <w:r w:rsidR="009A4E7C" w:rsidRPr="009A4E7C">
        <w:rPr>
          <w:rFonts w:ascii="Times New Roman" w:eastAsia="Times New Roman" w:hAnsi="Times New Roman" w:cs="Times New Roman"/>
          <w:color w:val="2D3B45"/>
          <w:sz w:val="24"/>
          <w:szCs w:val="24"/>
        </w:rPr>
        <w:t>U.S. Environmental Protection Agency's, 2016</w:t>
      </w:r>
      <w:r w:rsidR="009A4E7C">
        <w:rPr>
          <w:rFonts w:ascii="Arial" w:eastAsia="Times New Roman" w:hAnsi="Arial" w:cs="Arial"/>
          <w:color w:val="2D3B45"/>
          <w:sz w:val="24"/>
          <w:szCs w:val="24"/>
        </w:rPr>
        <w:t>)</w:t>
      </w:r>
      <w:r w:rsidR="009A4E7C">
        <w:rPr>
          <w:rFonts w:ascii="Times New Roman" w:hAnsi="Times New Roman" w:cs="Times New Roman"/>
          <w:sz w:val="24"/>
          <w:szCs w:val="24"/>
        </w:rPr>
        <w:t xml:space="preserve">. </w:t>
      </w:r>
      <w:r w:rsidR="0077563C">
        <w:rPr>
          <w:rFonts w:ascii="Times New Roman" w:hAnsi="Times New Roman" w:cs="Times New Roman"/>
          <w:sz w:val="24"/>
          <w:szCs w:val="24"/>
        </w:rPr>
        <w:t>The use of coal as an energy source has been declining over the years. This is because coal is a very expensive energy source and is one of the biggest polluters when mined. Tuscaloosa is a city that has always pride itself in excellent environmental conditions. However, having large amounts of coal being mined in its environs is a very big threat to the health of its people. It also has a lot of negative effects on climate change when burnt.</w:t>
      </w:r>
      <w:r w:rsidR="00461013">
        <w:rPr>
          <w:rFonts w:ascii="Times New Roman" w:hAnsi="Times New Roman" w:cs="Times New Roman"/>
          <w:sz w:val="24"/>
          <w:szCs w:val="24"/>
        </w:rPr>
        <w:t xml:space="preserve"> The coalmining operation possess a big threat to the city’s water supply as its main rivers are adjacent to the coal</w:t>
      </w:r>
      <w:r w:rsidR="00075F2A">
        <w:rPr>
          <w:rFonts w:ascii="Times New Roman" w:hAnsi="Times New Roman" w:cs="Times New Roman"/>
          <w:sz w:val="24"/>
          <w:szCs w:val="24"/>
        </w:rPr>
        <w:t xml:space="preserve"> </w:t>
      </w:r>
      <w:r w:rsidR="00461013">
        <w:rPr>
          <w:rFonts w:ascii="Times New Roman" w:hAnsi="Times New Roman" w:cs="Times New Roman"/>
          <w:sz w:val="24"/>
          <w:szCs w:val="24"/>
        </w:rPr>
        <w:t>mines. There are also issues of regulation in terms of how far it can go and the long terms effects of the operation</w:t>
      </w:r>
      <w:r w:rsidR="003606F5">
        <w:rPr>
          <w:rFonts w:ascii="Times New Roman" w:hAnsi="Times New Roman" w:cs="Times New Roman"/>
          <w:sz w:val="24"/>
          <w:szCs w:val="24"/>
        </w:rPr>
        <w:t xml:space="preserve"> (Ruiz et al 2011)</w:t>
      </w:r>
      <w:r w:rsidR="00461013">
        <w:rPr>
          <w:rFonts w:ascii="Times New Roman" w:hAnsi="Times New Roman" w:cs="Times New Roman"/>
          <w:sz w:val="24"/>
          <w:szCs w:val="24"/>
        </w:rPr>
        <w:t>.</w:t>
      </w:r>
    </w:p>
    <w:p w:rsidR="00995D6B" w:rsidRDefault="00995D6B" w:rsidP="005703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community health nurse there are several ways that I can address this issue. First is through education. The people living in the area need to be educated on the risks that the mining operation has in terms of polluting the water supply. There is also a risk of the pollution sipping into the soil and ultimately to the food supply. Education will keep people informed on what chemicals to look out for and the effects that could already be visible. </w:t>
      </w:r>
      <w:r w:rsidR="00B26D06">
        <w:rPr>
          <w:rFonts w:ascii="Times New Roman" w:hAnsi="Times New Roman" w:cs="Times New Roman"/>
          <w:sz w:val="24"/>
          <w:szCs w:val="24"/>
        </w:rPr>
        <w:t>Sharing information can also be used as a tool to increase the regulations available that relate to the mining operation and the possible risks that it could be posing. As a community health nurse it is important to advocate for increased regulation in order to reduce the long term effects</w:t>
      </w:r>
      <w:r w:rsidR="00712A45">
        <w:rPr>
          <w:rFonts w:ascii="Times New Roman" w:hAnsi="Times New Roman" w:cs="Times New Roman"/>
          <w:sz w:val="24"/>
          <w:szCs w:val="24"/>
        </w:rPr>
        <w:t xml:space="preserve"> (</w:t>
      </w:r>
      <w:proofErr w:type="spellStart"/>
      <w:r w:rsidR="00712A45">
        <w:rPr>
          <w:rFonts w:ascii="Times New Roman" w:hAnsi="Times New Roman" w:cs="Times New Roman"/>
          <w:sz w:val="24"/>
          <w:szCs w:val="24"/>
        </w:rPr>
        <w:t>Nies</w:t>
      </w:r>
      <w:proofErr w:type="spellEnd"/>
      <w:r w:rsidR="00712A45">
        <w:rPr>
          <w:rFonts w:ascii="Times New Roman" w:hAnsi="Times New Roman" w:cs="Times New Roman"/>
          <w:sz w:val="24"/>
          <w:szCs w:val="24"/>
        </w:rPr>
        <w:t xml:space="preserve"> et al 2019)</w:t>
      </w:r>
      <w:r w:rsidR="00B26D06">
        <w:rPr>
          <w:rFonts w:ascii="Times New Roman" w:hAnsi="Times New Roman" w:cs="Times New Roman"/>
          <w:sz w:val="24"/>
          <w:szCs w:val="24"/>
        </w:rPr>
        <w:t>.</w:t>
      </w:r>
    </w:p>
    <w:p w:rsidR="00461013" w:rsidRDefault="00461013" w:rsidP="005D7AEA">
      <w:pPr>
        <w:spacing w:line="480" w:lineRule="auto"/>
        <w:rPr>
          <w:rFonts w:ascii="Times New Roman" w:hAnsi="Times New Roman" w:cs="Times New Roman"/>
          <w:sz w:val="24"/>
          <w:szCs w:val="24"/>
        </w:rPr>
      </w:pPr>
    </w:p>
    <w:p w:rsidR="0053268F" w:rsidRDefault="0053268F" w:rsidP="0053268F">
      <w:pPr>
        <w:spacing w:line="480" w:lineRule="auto"/>
        <w:jc w:val="center"/>
        <w:rPr>
          <w:rFonts w:ascii="Times New Roman" w:hAnsi="Times New Roman" w:cs="Times New Roman"/>
          <w:sz w:val="24"/>
          <w:szCs w:val="24"/>
        </w:rPr>
      </w:pPr>
    </w:p>
    <w:p w:rsidR="00062081" w:rsidRDefault="00062081" w:rsidP="00977D2C">
      <w:pPr>
        <w:spacing w:line="480" w:lineRule="auto"/>
        <w:rPr>
          <w:rFonts w:ascii="Times New Roman" w:hAnsi="Times New Roman" w:cs="Times New Roman"/>
          <w:sz w:val="24"/>
          <w:szCs w:val="24"/>
        </w:rPr>
      </w:pPr>
      <w:bookmarkStart w:id="0" w:name="_GoBack"/>
      <w:bookmarkEnd w:id="0"/>
    </w:p>
    <w:p w:rsidR="00062081" w:rsidRDefault="00062081" w:rsidP="005326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62081" w:rsidRPr="00977D2C" w:rsidRDefault="00977D2C" w:rsidP="00062081">
      <w:pPr>
        <w:shd w:val="clear" w:color="auto" w:fill="FFFFFF"/>
        <w:spacing w:beforeAutospacing="1" w:after="0" w:line="240" w:lineRule="auto"/>
        <w:ind w:left="120"/>
        <w:rPr>
          <w:rFonts w:ascii="Times New Roman" w:eastAsia="Times New Roman" w:hAnsi="Times New Roman" w:cs="Times New Roman"/>
          <w:color w:val="2D3B45"/>
          <w:sz w:val="24"/>
          <w:szCs w:val="24"/>
        </w:rPr>
      </w:pPr>
      <w:proofErr w:type="spellStart"/>
      <w:r w:rsidRPr="00977D2C">
        <w:rPr>
          <w:rFonts w:ascii="Times New Roman" w:hAnsi="Times New Roman" w:cs="Times New Roman"/>
          <w:color w:val="2D3B45"/>
          <w:sz w:val="24"/>
          <w:szCs w:val="24"/>
          <w:shd w:val="clear" w:color="auto" w:fill="FFFFFF"/>
        </w:rPr>
        <w:t>Nies</w:t>
      </w:r>
      <w:proofErr w:type="spellEnd"/>
      <w:r w:rsidRPr="00977D2C">
        <w:rPr>
          <w:rFonts w:ascii="Times New Roman" w:hAnsi="Times New Roman" w:cs="Times New Roman"/>
          <w:color w:val="2D3B45"/>
          <w:sz w:val="24"/>
          <w:szCs w:val="24"/>
          <w:shd w:val="clear" w:color="auto" w:fill="FFFFFF"/>
        </w:rPr>
        <w:t>, M. A., &amp;</w:t>
      </w:r>
      <w:proofErr w:type="spellStart"/>
      <w:r w:rsidR="00062081" w:rsidRPr="00977D2C">
        <w:rPr>
          <w:rFonts w:ascii="Times New Roman" w:hAnsi="Times New Roman" w:cs="Times New Roman"/>
          <w:color w:val="2D3B45"/>
          <w:sz w:val="24"/>
          <w:szCs w:val="24"/>
          <w:shd w:val="clear" w:color="auto" w:fill="FFFFFF"/>
        </w:rPr>
        <w:t>cEwen</w:t>
      </w:r>
      <w:proofErr w:type="spellEnd"/>
      <w:r w:rsidR="00062081" w:rsidRPr="00977D2C">
        <w:rPr>
          <w:rFonts w:ascii="Times New Roman" w:hAnsi="Times New Roman" w:cs="Times New Roman"/>
          <w:color w:val="2D3B45"/>
          <w:sz w:val="24"/>
          <w:szCs w:val="24"/>
          <w:shd w:val="clear" w:color="auto" w:fill="FFFFFF"/>
        </w:rPr>
        <w:t>, M. (2019). </w:t>
      </w:r>
      <w:r w:rsidR="00062081" w:rsidRPr="00977D2C">
        <w:rPr>
          <w:rStyle w:val="Emphasis"/>
          <w:rFonts w:ascii="Times New Roman" w:hAnsi="Times New Roman" w:cs="Times New Roman"/>
          <w:color w:val="2D3B45"/>
          <w:sz w:val="24"/>
          <w:szCs w:val="24"/>
          <w:shd w:val="clear" w:color="auto" w:fill="FFFFFF"/>
        </w:rPr>
        <w:t>Community/Public health nursing: Promoting the health of populations</w:t>
      </w:r>
      <w:r w:rsidR="00062081" w:rsidRPr="00977D2C">
        <w:rPr>
          <w:rFonts w:ascii="Times New Roman" w:hAnsi="Times New Roman" w:cs="Times New Roman"/>
          <w:color w:val="2D3B45"/>
          <w:sz w:val="24"/>
          <w:szCs w:val="24"/>
          <w:shd w:val="clear" w:color="auto" w:fill="FFFFFF"/>
        </w:rPr>
        <w:t xml:space="preserve"> (7th </w:t>
      </w:r>
      <w:proofErr w:type="gramStart"/>
      <w:r w:rsidR="00062081" w:rsidRPr="00977D2C">
        <w:rPr>
          <w:rFonts w:ascii="Times New Roman" w:hAnsi="Times New Roman" w:cs="Times New Roman"/>
          <w:color w:val="2D3B45"/>
          <w:sz w:val="24"/>
          <w:szCs w:val="24"/>
          <w:shd w:val="clear" w:color="auto" w:fill="FFFFFF"/>
        </w:rPr>
        <w:t>ed</w:t>
      </w:r>
      <w:proofErr w:type="gramEnd"/>
      <w:r w:rsidR="00062081" w:rsidRPr="00977D2C">
        <w:rPr>
          <w:rFonts w:ascii="Times New Roman" w:hAnsi="Times New Roman" w:cs="Times New Roman"/>
          <w:color w:val="2D3B45"/>
          <w:sz w:val="24"/>
          <w:szCs w:val="24"/>
          <w:shd w:val="clear" w:color="auto" w:fill="FFFFFF"/>
        </w:rPr>
        <w:t>.). St. Louis, MO: Saunders/Elsevier.</w:t>
      </w:r>
    </w:p>
    <w:p w:rsidR="00062081" w:rsidRPr="00977D2C" w:rsidRDefault="00062081" w:rsidP="0053268F">
      <w:pPr>
        <w:spacing w:line="480" w:lineRule="auto"/>
        <w:jc w:val="center"/>
        <w:rPr>
          <w:rFonts w:ascii="Times New Roman" w:eastAsia="Times New Roman" w:hAnsi="Times New Roman" w:cs="Times New Roman"/>
          <w:color w:val="0000FF"/>
          <w:sz w:val="24"/>
          <w:szCs w:val="24"/>
          <w:u w:val="single"/>
          <w:bdr w:val="none" w:sz="0" w:space="0" w:color="auto" w:frame="1"/>
        </w:rPr>
      </w:pPr>
      <w:r w:rsidRPr="00977D2C">
        <w:rPr>
          <w:rFonts w:ascii="Times New Roman" w:eastAsia="Times New Roman" w:hAnsi="Times New Roman" w:cs="Times New Roman"/>
          <w:color w:val="2D3B45"/>
          <w:sz w:val="24"/>
          <w:szCs w:val="24"/>
        </w:rPr>
        <w:t xml:space="preserve">U.S. Environmental Protection Agency's </w:t>
      </w:r>
      <w:proofErr w:type="spellStart"/>
      <w:r w:rsidRPr="00977D2C">
        <w:rPr>
          <w:rFonts w:ascii="Times New Roman" w:eastAsia="Times New Roman" w:hAnsi="Times New Roman" w:cs="Times New Roman"/>
          <w:color w:val="2D3B45"/>
          <w:sz w:val="24"/>
          <w:szCs w:val="24"/>
        </w:rPr>
        <w:t>MyEnvironment</w:t>
      </w:r>
      <w:proofErr w:type="spellEnd"/>
      <w:r w:rsidRPr="00977D2C">
        <w:rPr>
          <w:rFonts w:ascii="Times New Roman" w:eastAsia="Times New Roman" w:hAnsi="Times New Roman" w:cs="Times New Roman"/>
          <w:color w:val="2D3B45"/>
          <w:sz w:val="24"/>
          <w:szCs w:val="24"/>
        </w:rPr>
        <w:t xml:space="preserve"> site at </w:t>
      </w:r>
      <w:hyperlink r:id="rId6" w:tgtFrame="_blank" w:history="1">
        <w:r w:rsidRPr="00977D2C">
          <w:rPr>
            <w:rFonts w:ascii="Times New Roman" w:eastAsia="Times New Roman" w:hAnsi="Times New Roman" w:cs="Times New Roman"/>
            <w:color w:val="0000FF"/>
            <w:sz w:val="24"/>
            <w:szCs w:val="24"/>
            <w:u w:val="single"/>
          </w:rPr>
          <w:t>http://www.epa.gov/myenvironment</w:t>
        </w:r>
        <w:r w:rsidRPr="00977D2C">
          <w:rPr>
            <w:rFonts w:ascii="Times New Roman" w:eastAsia="Times New Roman" w:hAnsi="Times New Roman" w:cs="Times New Roman"/>
            <w:color w:val="0000FF"/>
            <w:sz w:val="24"/>
            <w:szCs w:val="24"/>
            <w:u w:val="single"/>
            <w:bdr w:val="none" w:sz="0" w:space="0" w:color="auto" w:frame="1"/>
          </w:rPr>
          <w:t> (Links to an external site.)Links to an external site.</w:t>
        </w:r>
      </w:hyperlink>
    </w:p>
    <w:p w:rsidR="00062081" w:rsidRPr="00977D2C" w:rsidRDefault="003606F5" w:rsidP="0053268F">
      <w:pPr>
        <w:spacing w:line="480" w:lineRule="auto"/>
        <w:jc w:val="center"/>
        <w:rPr>
          <w:rFonts w:ascii="Times New Roman" w:hAnsi="Times New Roman" w:cs="Times New Roman"/>
          <w:sz w:val="24"/>
          <w:szCs w:val="24"/>
        </w:rPr>
      </w:pPr>
      <w:proofErr w:type="spellStart"/>
      <w:r w:rsidRPr="00977D2C">
        <w:rPr>
          <w:rFonts w:ascii="Times New Roman" w:hAnsi="Times New Roman" w:cs="Times New Roman"/>
          <w:color w:val="222222"/>
          <w:sz w:val="24"/>
          <w:szCs w:val="24"/>
          <w:shd w:val="clear" w:color="auto" w:fill="FFFFFF"/>
        </w:rPr>
        <w:t>Karacan</w:t>
      </w:r>
      <w:proofErr w:type="spellEnd"/>
      <w:r w:rsidRPr="00977D2C">
        <w:rPr>
          <w:rFonts w:ascii="Times New Roman" w:hAnsi="Times New Roman" w:cs="Times New Roman"/>
          <w:color w:val="222222"/>
          <w:sz w:val="24"/>
          <w:szCs w:val="24"/>
          <w:shd w:val="clear" w:color="auto" w:fill="FFFFFF"/>
        </w:rPr>
        <w:t xml:space="preserve">, C. Ö., Ruiz, F. A., </w:t>
      </w:r>
      <w:proofErr w:type="spellStart"/>
      <w:r w:rsidRPr="00977D2C">
        <w:rPr>
          <w:rFonts w:ascii="Times New Roman" w:hAnsi="Times New Roman" w:cs="Times New Roman"/>
          <w:color w:val="222222"/>
          <w:sz w:val="24"/>
          <w:szCs w:val="24"/>
          <w:shd w:val="clear" w:color="auto" w:fill="FFFFFF"/>
        </w:rPr>
        <w:t>Cotè</w:t>
      </w:r>
      <w:proofErr w:type="spellEnd"/>
      <w:r w:rsidRPr="00977D2C">
        <w:rPr>
          <w:rFonts w:ascii="Times New Roman" w:hAnsi="Times New Roman" w:cs="Times New Roman"/>
          <w:color w:val="222222"/>
          <w:sz w:val="24"/>
          <w:szCs w:val="24"/>
          <w:shd w:val="clear" w:color="auto" w:fill="FFFFFF"/>
        </w:rPr>
        <w:t>, M., &amp; Phipps, S. (2011). Coal mine methane: a review of capture and utilization practices with benefits to mining safety and to greenhouse gas reduction. </w:t>
      </w:r>
      <w:r w:rsidRPr="00977D2C">
        <w:rPr>
          <w:rFonts w:ascii="Times New Roman" w:hAnsi="Times New Roman" w:cs="Times New Roman"/>
          <w:i/>
          <w:iCs/>
          <w:color w:val="222222"/>
          <w:sz w:val="24"/>
          <w:szCs w:val="24"/>
          <w:shd w:val="clear" w:color="auto" w:fill="FFFFFF"/>
        </w:rPr>
        <w:t>International journal of coal geology</w:t>
      </w:r>
      <w:r w:rsidRPr="00977D2C">
        <w:rPr>
          <w:rFonts w:ascii="Times New Roman" w:hAnsi="Times New Roman" w:cs="Times New Roman"/>
          <w:color w:val="222222"/>
          <w:sz w:val="24"/>
          <w:szCs w:val="24"/>
          <w:shd w:val="clear" w:color="auto" w:fill="FFFFFF"/>
        </w:rPr>
        <w:t>, </w:t>
      </w:r>
      <w:r w:rsidRPr="00977D2C">
        <w:rPr>
          <w:rFonts w:ascii="Times New Roman" w:hAnsi="Times New Roman" w:cs="Times New Roman"/>
          <w:i/>
          <w:iCs/>
          <w:color w:val="222222"/>
          <w:sz w:val="24"/>
          <w:szCs w:val="24"/>
          <w:shd w:val="clear" w:color="auto" w:fill="FFFFFF"/>
        </w:rPr>
        <w:t>86</w:t>
      </w:r>
      <w:r w:rsidRPr="00977D2C">
        <w:rPr>
          <w:rFonts w:ascii="Times New Roman" w:hAnsi="Times New Roman" w:cs="Times New Roman"/>
          <w:color w:val="222222"/>
          <w:sz w:val="24"/>
          <w:szCs w:val="24"/>
          <w:shd w:val="clear" w:color="auto" w:fill="FFFFFF"/>
        </w:rPr>
        <w:t>(2-3), 121-156.</w:t>
      </w:r>
    </w:p>
    <w:sectPr w:rsidR="00062081" w:rsidRPr="00977D2C" w:rsidSect="005326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50F" w:rsidRDefault="00E0350F" w:rsidP="0053268F">
      <w:pPr>
        <w:spacing w:after="0" w:line="240" w:lineRule="auto"/>
      </w:pPr>
      <w:r>
        <w:separator/>
      </w:r>
    </w:p>
  </w:endnote>
  <w:endnote w:type="continuationSeparator" w:id="0">
    <w:p w:rsidR="00E0350F" w:rsidRDefault="00E0350F" w:rsidP="00532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50F" w:rsidRDefault="00E0350F" w:rsidP="0053268F">
      <w:pPr>
        <w:spacing w:after="0" w:line="240" w:lineRule="auto"/>
      </w:pPr>
      <w:r>
        <w:separator/>
      </w:r>
    </w:p>
  </w:footnote>
  <w:footnote w:type="continuationSeparator" w:id="0">
    <w:p w:rsidR="00E0350F" w:rsidRDefault="00E0350F" w:rsidP="005326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68F" w:rsidRDefault="0053268F">
    <w:pPr>
      <w:pStyle w:val="Header"/>
      <w:jc w:val="right"/>
    </w:pPr>
    <w:r>
      <w:t xml:space="preserve">Environmental Health                                                                                                                                              </w:t>
    </w:r>
    <w:sdt>
      <w:sdtPr>
        <w:id w:val="9899096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5F2A">
          <w:rPr>
            <w:noProof/>
          </w:rPr>
          <w:t>3</w:t>
        </w:r>
        <w:r>
          <w:rPr>
            <w:noProof/>
          </w:rPr>
          <w:fldChar w:fldCharType="end"/>
        </w:r>
      </w:sdtContent>
    </w:sdt>
  </w:p>
  <w:p w:rsidR="0053268F" w:rsidRDefault="005326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68F" w:rsidRDefault="0053268F">
    <w:pPr>
      <w:pStyle w:val="Header"/>
      <w:jc w:val="right"/>
    </w:pPr>
    <w:r>
      <w:t xml:space="preserve">Running Head: Environmental Health                                                                                                                     </w:t>
    </w:r>
    <w:sdt>
      <w:sdtPr>
        <w:id w:val="8926241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5F2A">
          <w:rPr>
            <w:noProof/>
          </w:rPr>
          <w:t>1</w:t>
        </w:r>
        <w:r>
          <w:rPr>
            <w:noProof/>
          </w:rPr>
          <w:fldChar w:fldCharType="end"/>
        </w:r>
      </w:sdtContent>
    </w:sdt>
  </w:p>
  <w:p w:rsidR="0053268F" w:rsidRDefault="005326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68F"/>
    <w:rsid w:val="00062081"/>
    <w:rsid w:val="00075F2A"/>
    <w:rsid w:val="003606F5"/>
    <w:rsid w:val="00461013"/>
    <w:rsid w:val="0053268F"/>
    <w:rsid w:val="00536865"/>
    <w:rsid w:val="005703E1"/>
    <w:rsid w:val="005D7AEA"/>
    <w:rsid w:val="00712A45"/>
    <w:rsid w:val="0077563C"/>
    <w:rsid w:val="00977D2C"/>
    <w:rsid w:val="00995D6B"/>
    <w:rsid w:val="009A4E7C"/>
    <w:rsid w:val="00AD516B"/>
    <w:rsid w:val="00B26D06"/>
    <w:rsid w:val="00BF361C"/>
    <w:rsid w:val="00CA1ED9"/>
    <w:rsid w:val="00E0350F"/>
    <w:rsid w:val="00E40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67F73-540F-4B99-AA8D-038C85F09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68F"/>
  </w:style>
  <w:style w:type="paragraph" w:styleId="Footer">
    <w:name w:val="footer"/>
    <w:basedOn w:val="Normal"/>
    <w:link w:val="FooterChar"/>
    <w:uiPriority w:val="99"/>
    <w:unhideWhenUsed/>
    <w:rsid w:val="00532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68F"/>
  </w:style>
  <w:style w:type="character" w:styleId="Emphasis">
    <w:name w:val="Emphasis"/>
    <w:basedOn w:val="DefaultParagraphFont"/>
    <w:uiPriority w:val="20"/>
    <w:qFormat/>
    <w:rsid w:val="000620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pa.gov/myenviron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JUDY KARAGANIA</cp:lastModifiedBy>
  <cp:revision>14</cp:revision>
  <dcterms:created xsi:type="dcterms:W3CDTF">2019-01-24T21:30:00Z</dcterms:created>
  <dcterms:modified xsi:type="dcterms:W3CDTF">2019-01-24T22:19:00Z</dcterms:modified>
</cp:coreProperties>
</file>